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8342" w14:textId="2D05EE45" w:rsidR="00876F03" w:rsidRPr="00703A25" w:rsidRDefault="00703A25">
      <w:pPr>
        <w:rPr>
          <w:b/>
          <w:bCs/>
          <w:sz w:val="52"/>
          <w:szCs w:val="52"/>
        </w:rPr>
      </w:pPr>
      <w:r w:rsidRPr="00703A25">
        <w:rPr>
          <w:b/>
          <w:bCs/>
          <w:sz w:val="52"/>
          <w:szCs w:val="52"/>
        </w:rPr>
        <w:t>F-1 Financial Affairs Disclosure</w:t>
      </w: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703A25" w:rsidRPr="00703A25" w14:paraId="12D12A55" w14:textId="77777777" w:rsidTr="00703A25">
        <w:trPr>
          <w:tblCellSpacing w:w="0" w:type="dxa"/>
          <w:jc w:val="center"/>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703A25" w:rsidRPr="00703A25" w14:paraId="12708CBC" w14:textId="77777777">
              <w:trPr>
                <w:tblCellSpacing w:w="0" w:type="dxa"/>
              </w:trPr>
              <w:tc>
                <w:tcPr>
                  <w:tcW w:w="0" w:type="auto"/>
                  <w:hideMark/>
                </w:tcPr>
                <w:p w14:paraId="1FB405B4"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b/>
                      <w:bCs/>
                      <w:kern w:val="0"/>
                      <w:sz w:val="21"/>
                      <w:szCs w:val="21"/>
                      <w14:ligatures w14:val="none"/>
                    </w:rPr>
                    <w:t>Reports are due April 17, 2023.</w:t>
                  </w:r>
                </w:p>
                <w:p w14:paraId="584B92E9"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664FDF01"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The Public Disclosure Commission's online filing application is designed to </w:t>
                  </w:r>
                  <w:hyperlink r:id="rId4" w:tgtFrame="_blank" w:history="1">
                    <w:r w:rsidRPr="00703A25">
                      <w:rPr>
                        <w:rFonts w:ascii="Arial" w:eastAsia="Times New Roman" w:hAnsi="Arial" w:cs="Arial"/>
                        <w:color w:val="1155CC"/>
                        <w:kern w:val="0"/>
                        <w:sz w:val="21"/>
                        <w:szCs w:val="21"/>
                        <w:u w:val="single"/>
                        <w14:ligatures w14:val="none"/>
                      </w:rPr>
                      <w:t>simplify filing and to help filers know what to report</w:t>
                    </w:r>
                  </w:hyperlink>
                  <w:r w:rsidRPr="00703A25">
                    <w:rPr>
                      <w:rFonts w:ascii="Arial" w:eastAsia="Times New Roman" w:hAnsi="Arial" w:cs="Arial"/>
                      <w:kern w:val="0"/>
                      <w:sz w:val="21"/>
                      <w:szCs w:val="21"/>
                      <w14:ligatures w14:val="none"/>
                    </w:rPr>
                    <w:t>. Appointed and elected officials required to submit financial disclosures must use the PDC's online system.</w:t>
                  </w:r>
                </w:p>
                <w:p w14:paraId="212B102B"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0C17FD31"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NOTE: The reporting system is designed to operate on supported browsers. </w:t>
                  </w:r>
                  <w:r w:rsidRPr="00703A25">
                    <w:rPr>
                      <w:rFonts w:ascii="Arial" w:eastAsia="Times New Roman" w:hAnsi="Arial" w:cs="Arial"/>
                      <w:b/>
                      <w:bCs/>
                      <w:kern w:val="0"/>
                      <w:sz w:val="21"/>
                      <w:szCs w:val="21"/>
                      <w14:ligatures w14:val="none"/>
                    </w:rPr>
                    <w:t>It is not compatible with Internet Explorer.</w:t>
                  </w:r>
                </w:p>
                <w:p w14:paraId="0F5903CA"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64F31EB1"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The PDC has video tutorials available, for </w:t>
                  </w:r>
                  <w:hyperlink r:id="rId5" w:tgtFrame="_blank" w:history="1">
                    <w:r w:rsidRPr="00703A25">
                      <w:rPr>
                        <w:rFonts w:ascii="Arial" w:eastAsia="Times New Roman" w:hAnsi="Arial" w:cs="Arial"/>
                        <w:color w:val="1155CC"/>
                        <w:kern w:val="0"/>
                        <w:sz w:val="21"/>
                        <w:szCs w:val="21"/>
                        <w:u w:val="single"/>
                        <w14:ligatures w14:val="none"/>
                      </w:rPr>
                      <w:t>new filers</w:t>
                    </w:r>
                  </w:hyperlink>
                  <w:r w:rsidRPr="00703A25">
                    <w:rPr>
                      <w:rFonts w:ascii="Arial" w:eastAsia="Times New Roman" w:hAnsi="Arial" w:cs="Arial"/>
                      <w:kern w:val="0"/>
                      <w:sz w:val="21"/>
                      <w:szCs w:val="21"/>
                      <w14:ligatures w14:val="none"/>
                    </w:rPr>
                    <w:t> and </w:t>
                  </w:r>
                  <w:hyperlink r:id="rId6" w:tgtFrame="_blank" w:history="1">
                    <w:r w:rsidRPr="00703A25">
                      <w:rPr>
                        <w:rFonts w:ascii="Arial" w:eastAsia="Times New Roman" w:hAnsi="Arial" w:cs="Arial"/>
                        <w:color w:val="1155CC"/>
                        <w:kern w:val="0"/>
                        <w:sz w:val="21"/>
                        <w:szCs w:val="21"/>
                        <w:u w:val="single"/>
                        <w14:ligatures w14:val="none"/>
                      </w:rPr>
                      <w:t>returning ones.</w:t>
                    </w:r>
                  </w:hyperlink>
                  <w:r w:rsidRPr="00703A25">
                    <w:rPr>
                      <w:rFonts w:ascii="Arial" w:eastAsia="Times New Roman" w:hAnsi="Arial" w:cs="Arial"/>
                      <w:kern w:val="0"/>
                      <w:sz w:val="21"/>
                      <w:szCs w:val="21"/>
                      <w14:ligatures w14:val="none"/>
                    </w:rPr>
                    <w:t> Returning filers who used the system last year will be able to import that information to use as a basis for completing this year's report.</w:t>
                  </w:r>
                </w:p>
                <w:p w14:paraId="5DED62FC"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76FB52F5"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The PDC is offering F-1 training on March 15 and April 6. To sign up, visit our </w:t>
                  </w:r>
                  <w:hyperlink r:id="rId7" w:tgtFrame="_blank" w:history="1">
                    <w:r w:rsidRPr="00703A25">
                      <w:rPr>
                        <w:rFonts w:ascii="Arial" w:eastAsia="Times New Roman" w:hAnsi="Arial" w:cs="Arial"/>
                        <w:color w:val="1155CC"/>
                        <w:kern w:val="0"/>
                        <w:sz w:val="21"/>
                        <w:szCs w:val="21"/>
                        <w:u w:val="single"/>
                        <w14:ligatures w14:val="none"/>
                      </w:rPr>
                      <w:t>training class page.</w:t>
                    </w:r>
                  </w:hyperlink>
                </w:p>
                <w:p w14:paraId="22AA730C"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000C5886"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We need to hear from you before the filing deadline if a) you don't think you need to file or b) you believe you already filed in 2023.</w:t>
                  </w:r>
                </w:p>
                <w:p w14:paraId="74ACB2E4"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2057C719"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If you ran for office last year and were elected for the first time, or you were appointed last year, the report you previously submitted as a candidate or appointee does not meet your annual filing requirement. If you left office in 2022, you need to file for the portion of the year you served.</w:t>
                  </w:r>
                </w:p>
                <w:p w14:paraId="627DCB58"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0EEED0D4"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How to access the system:</w:t>
                  </w:r>
                </w:p>
                <w:p w14:paraId="7ACE1108"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4E704CB4"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b/>
                      <w:bCs/>
                      <w:kern w:val="0"/>
                      <w:sz w:val="21"/>
                      <w:szCs w:val="21"/>
                      <w14:ligatures w14:val="none"/>
                    </w:rPr>
                    <w:t>1. Set up or sign into your SAW account</w:t>
                  </w:r>
                </w:p>
                <w:p w14:paraId="453B6557"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12AB8D2E"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You’ll need a </w:t>
                  </w:r>
                  <w:hyperlink r:id="rId8" w:tgtFrame="_blank" w:history="1">
                    <w:r w:rsidRPr="00703A25">
                      <w:rPr>
                        <w:rFonts w:ascii="Arial" w:eastAsia="Times New Roman" w:hAnsi="Arial" w:cs="Arial"/>
                        <w:color w:val="1155CC"/>
                        <w:kern w:val="0"/>
                        <w:sz w:val="21"/>
                        <w:szCs w:val="21"/>
                        <w:u w:val="single"/>
                        <w14:ligatures w14:val="none"/>
                      </w:rPr>
                      <w:t>Secure Access Washington (SAW) account</w:t>
                    </w:r>
                  </w:hyperlink>
                  <w:r w:rsidRPr="00703A25">
                    <w:rPr>
                      <w:rFonts w:ascii="Arial" w:eastAsia="Times New Roman" w:hAnsi="Arial" w:cs="Arial"/>
                      <w:kern w:val="0"/>
                      <w:sz w:val="21"/>
                      <w:szCs w:val="21"/>
                      <w14:ligatures w14:val="none"/>
                    </w:rPr>
                    <w:t>, if you don’t already have one. This </w:t>
                  </w:r>
                  <w:hyperlink r:id="rId9" w:tgtFrame="_blank" w:history="1">
                    <w:r w:rsidRPr="00703A25">
                      <w:rPr>
                        <w:rFonts w:ascii="Arial" w:eastAsia="Times New Roman" w:hAnsi="Arial" w:cs="Arial"/>
                        <w:color w:val="1155CC"/>
                        <w:kern w:val="0"/>
                        <w:sz w:val="21"/>
                        <w:szCs w:val="21"/>
                        <w:u w:val="single"/>
                        <w14:ligatures w14:val="none"/>
                      </w:rPr>
                      <w:t>PDC video</w:t>
                    </w:r>
                  </w:hyperlink>
                  <w:r w:rsidRPr="00703A25">
                    <w:rPr>
                      <w:rFonts w:ascii="Arial" w:eastAsia="Times New Roman" w:hAnsi="Arial" w:cs="Arial"/>
                      <w:kern w:val="0"/>
                      <w:sz w:val="21"/>
                      <w:szCs w:val="21"/>
                      <w14:ligatures w14:val="none"/>
                    </w:rPr>
                    <w:t> offers a guide to establishing a SAW account.</w:t>
                  </w:r>
                </w:p>
                <w:p w14:paraId="5A53D7A1"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5D8424FC"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In setting up your SAW account, you might want to use an email that you have established already with the PDC. That will be the easiest way to get linked to your F-1 information.</w:t>
                  </w:r>
                </w:p>
                <w:p w14:paraId="318BCE29"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5B70C2F9"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b/>
                      <w:bCs/>
                      <w:kern w:val="0"/>
                      <w:sz w:val="21"/>
                      <w:szCs w:val="21"/>
                      <w14:ligatures w14:val="none"/>
                    </w:rPr>
                    <w:t>2. Go to the filing system</w:t>
                  </w:r>
                </w:p>
                <w:p w14:paraId="0FF4C09F"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3B8E5866"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Once you have a SAW account, log into it. Then click this link: </w:t>
                  </w:r>
                  <w:hyperlink r:id="rId10" w:tgtFrame="_blank" w:history="1">
                    <w:r w:rsidRPr="00703A25">
                      <w:rPr>
                        <w:rFonts w:ascii="Arial" w:eastAsia="Times New Roman" w:hAnsi="Arial" w:cs="Arial"/>
                        <w:color w:val="1155CC"/>
                        <w:kern w:val="0"/>
                        <w:sz w:val="21"/>
                        <w:szCs w:val="21"/>
                        <w:u w:val="single"/>
                        <w14:ligatures w14:val="none"/>
                      </w:rPr>
                      <w:t>Financial Affairs online reporting system.</w:t>
                    </w:r>
                  </w:hyperlink>
                </w:p>
                <w:p w14:paraId="5EE20337"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1FA23DBC"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If you don't see your name in the upper right-hand corner of the application, you can request access by clicking on "New filer." Enter the email you last used to file a F-1 with the PDC. You should receive an email with a one-time security code that you will need to use to access your reports.</w:t>
                  </w:r>
                </w:p>
                <w:p w14:paraId="2E27063A"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2A26AA00"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If the email address you’ve used previously for PDC filings is one you no longer can access, contact the PDC customer service staff at </w:t>
                  </w:r>
                  <w:hyperlink r:id="rId11" w:tgtFrame="_blank" w:history="1">
                    <w:r w:rsidRPr="00703A25">
                      <w:rPr>
                        <w:rFonts w:ascii="Arial" w:eastAsia="Times New Roman" w:hAnsi="Arial" w:cs="Arial"/>
                        <w:color w:val="1155CC"/>
                        <w:kern w:val="0"/>
                        <w:sz w:val="21"/>
                        <w:szCs w:val="21"/>
                        <w:u w:val="single"/>
                        <w14:ligatures w14:val="none"/>
                      </w:rPr>
                      <w:t>pdc@pdc.wa.gov</w:t>
                    </w:r>
                  </w:hyperlink>
                  <w:r w:rsidRPr="00703A25">
                    <w:rPr>
                      <w:rFonts w:ascii="Arial" w:eastAsia="Times New Roman" w:hAnsi="Arial" w:cs="Arial"/>
                      <w:kern w:val="0"/>
                      <w:sz w:val="21"/>
                      <w:szCs w:val="21"/>
                      <w14:ligatures w14:val="none"/>
                    </w:rPr>
                    <w:t> to report the new email address that you’ll use for PDC reporting. Then, return to the application and request access.</w:t>
                  </w:r>
                </w:p>
                <w:p w14:paraId="28548E0E"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4EDA7093"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b/>
                      <w:bCs/>
                      <w:kern w:val="0"/>
                      <w:sz w:val="21"/>
                      <w:szCs w:val="21"/>
                      <w14:ligatures w14:val="none"/>
                    </w:rPr>
                    <w:lastRenderedPageBreak/>
                    <w:t>3. Start reporting</w:t>
                  </w:r>
                </w:p>
                <w:p w14:paraId="2D1D87CD"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60EF997D"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Once you've established access, you will see the landing page of the application. If you're ready to begin filing, click the "Start" button.</w:t>
                  </w:r>
                </w:p>
                <w:p w14:paraId="62E03E54"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4FC40843"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b/>
                      <w:bCs/>
                      <w:kern w:val="0"/>
                      <w:sz w:val="21"/>
                      <w:szCs w:val="21"/>
                      <w14:ligatures w14:val="none"/>
                    </w:rPr>
                    <w:t>4. Get help</w:t>
                  </w:r>
                </w:p>
                <w:p w14:paraId="2E7DD3D3"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2C340531"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 xml:space="preserve">Questions about what to report? The application itself includes pop-up windows (marked with </w:t>
                  </w:r>
                  <w:proofErr w:type="gramStart"/>
                  <w:r w:rsidRPr="00703A25">
                    <w:rPr>
                      <w:rFonts w:ascii="Arial" w:eastAsia="Times New Roman" w:hAnsi="Arial" w:cs="Arial"/>
                      <w:kern w:val="0"/>
                      <w:sz w:val="21"/>
                      <w:szCs w:val="21"/>
                      <w14:ligatures w14:val="none"/>
                    </w:rPr>
                    <w:t>a ?</w:t>
                  </w:r>
                  <w:proofErr w:type="gramEnd"/>
                  <w:r w:rsidRPr="00703A25">
                    <w:rPr>
                      <w:rFonts w:ascii="Arial" w:eastAsia="Times New Roman" w:hAnsi="Arial" w:cs="Arial"/>
                      <w:kern w:val="0"/>
                      <w:sz w:val="21"/>
                      <w:szCs w:val="21"/>
                      <w14:ligatures w14:val="none"/>
                    </w:rPr>
                    <w:t xml:space="preserve"> icon) and a FAQ (see the Help? link in the upper right-hand corner) that leads you to instructions on our website. Our full F-1 reporting manual also is available </w:t>
                  </w:r>
                  <w:hyperlink r:id="rId12" w:tgtFrame="_blank" w:history="1">
                    <w:r w:rsidRPr="00703A25">
                      <w:rPr>
                        <w:rFonts w:ascii="Arial" w:eastAsia="Times New Roman" w:hAnsi="Arial" w:cs="Arial"/>
                        <w:color w:val="1155CC"/>
                        <w:kern w:val="0"/>
                        <w:sz w:val="21"/>
                        <w:szCs w:val="21"/>
                        <w:u w:val="single"/>
                        <w14:ligatures w14:val="none"/>
                      </w:rPr>
                      <w:t>at the website.</w:t>
                    </w:r>
                  </w:hyperlink>
                </w:p>
                <w:p w14:paraId="62B803D6" w14:textId="77777777" w:rsidR="00703A25" w:rsidRPr="00703A25" w:rsidRDefault="00703A25" w:rsidP="00703A25">
                  <w:pPr>
                    <w:spacing w:after="240" w:line="240" w:lineRule="auto"/>
                    <w:rPr>
                      <w:rFonts w:ascii="Times New Roman" w:eastAsia="Times New Roman" w:hAnsi="Times New Roman" w:cs="Times New Roman"/>
                      <w:kern w:val="0"/>
                      <w:sz w:val="24"/>
                      <w:szCs w:val="24"/>
                      <w14:ligatures w14:val="none"/>
                    </w:rPr>
                  </w:pPr>
                </w:p>
                <w:p w14:paraId="48781D2E"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In certain cases, filers can ask the commission to suspend or modify the reporting requirements of the F-1. Applicants for such reporting modifications must be able to prove a manifestly unreasonable hardship and that an exemption from reporting certain information will not frustrate the purposes of the disclosure law. For more information, see our </w:t>
                  </w:r>
                  <w:hyperlink r:id="rId13" w:tgtFrame="_blank" w:history="1">
                    <w:r w:rsidRPr="00703A25">
                      <w:rPr>
                        <w:rFonts w:ascii="Arial" w:eastAsia="Times New Roman" w:hAnsi="Arial" w:cs="Arial"/>
                        <w:color w:val="1155CC"/>
                        <w:kern w:val="0"/>
                        <w:sz w:val="21"/>
                        <w:szCs w:val="21"/>
                        <w:u w:val="single"/>
                        <w14:ligatures w14:val="none"/>
                      </w:rPr>
                      <w:t>FAQ on F-1 reporting modifications.</w:t>
                    </w:r>
                  </w:hyperlink>
                </w:p>
                <w:p w14:paraId="430451E4"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17C66C0D" w14:textId="77777777" w:rsidR="00703A25" w:rsidRPr="00703A25" w:rsidRDefault="00703A25" w:rsidP="00703A25">
                  <w:pPr>
                    <w:spacing w:after="0" w:line="240" w:lineRule="auto"/>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To ask a question or get help, contact us at </w:t>
                  </w:r>
                  <w:hyperlink r:id="rId14" w:tgtFrame="_blank" w:history="1">
                    <w:r w:rsidRPr="00703A25">
                      <w:rPr>
                        <w:rFonts w:ascii="Arial" w:eastAsia="Times New Roman" w:hAnsi="Arial" w:cs="Arial"/>
                        <w:color w:val="1155CC"/>
                        <w:kern w:val="0"/>
                        <w:sz w:val="21"/>
                        <w:szCs w:val="21"/>
                        <w:u w:val="single"/>
                        <w14:ligatures w14:val="none"/>
                      </w:rPr>
                      <w:t>pdc@pdc.wa.gov.</w:t>
                    </w:r>
                  </w:hyperlink>
                </w:p>
                <w:p w14:paraId="322BE87E" w14:textId="77777777" w:rsidR="00703A25" w:rsidRPr="00703A25" w:rsidRDefault="00703A25" w:rsidP="00703A25">
                  <w:pPr>
                    <w:spacing w:after="0" w:line="240" w:lineRule="auto"/>
                    <w:rPr>
                      <w:rFonts w:ascii="Times New Roman" w:eastAsia="Times New Roman" w:hAnsi="Times New Roman" w:cs="Times New Roman"/>
                      <w:kern w:val="0"/>
                      <w:sz w:val="24"/>
                      <w:szCs w:val="24"/>
                      <w14:ligatures w14:val="none"/>
                    </w:rPr>
                  </w:pPr>
                </w:p>
                <w:p w14:paraId="59830556" w14:textId="77777777" w:rsidR="00703A25" w:rsidRPr="00703A25" w:rsidRDefault="00703A25" w:rsidP="00703A25">
                  <w:pPr>
                    <w:spacing w:after="0" w:line="240" w:lineRule="auto"/>
                    <w:jc w:val="center"/>
                    <w:rPr>
                      <w:rFonts w:ascii="Arial" w:eastAsia="Times New Roman" w:hAnsi="Arial" w:cs="Arial"/>
                      <w:kern w:val="0"/>
                      <w:sz w:val="21"/>
                      <w:szCs w:val="21"/>
                      <w14:ligatures w14:val="none"/>
                    </w:rPr>
                  </w:pPr>
                  <w:r w:rsidRPr="00703A25">
                    <w:rPr>
                      <w:rFonts w:ascii="Arial" w:eastAsia="Times New Roman" w:hAnsi="Arial" w:cs="Arial"/>
                      <w:kern w:val="0"/>
                      <w:sz w:val="21"/>
                      <w:szCs w:val="21"/>
                      <w14:ligatures w14:val="none"/>
                    </w:rPr>
                    <w:t>Public Disclosure Commission</w:t>
                  </w:r>
                  <w:r w:rsidRPr="00703A25">
                    <w:rPr>
                      <w:rFonts w:ascii="Arial" w:eastAsia="Times New Roman" w:hAnsi="Arial" w:cs="Arial"/>
                      <w:kern w:val="0"/>
                      <w:sz w:val="21"/>
                      <w:szCs w:val="21"/>
                      <w14:ligatures w14:val="none"/>
                    </w:rPr>
                    <w:br/>
                    <w:t>711 Capitol Way S #206</w:t>
                  </w:r>
                  <w:r w:rsidRPr="00703A25">
                    <w:rPr>
                      <w:rFonts w:ascii="Arial" w:eastAsia="Times New Roman" w:hAnsi="Arial" w:cs="Arial"/>
                      <w:kern w:val="0"/>
                      <w:sz w:val="21"/>
                      <w:szCs w:val="21"/>
                      <w14:ligatures w14:val="none"/>
                    </w:rPr>
                    <w:br/>
                    <w:t>Olympia, WA 98504</w:t>
                  </w:r>
                </w:p>
              </w:tc>
            </w:tr>
          </w:tbl>
          <w:p w14:paraId="02D3CFA2" w14:textId="77777777" w:rsidR="00703A25" w:rsidRPr="00703A25" w:rsidRDefault="00703A25" w:rsidP="00703A25">
            <w:pPr>
              <w:spacing w:after="0" w:line="240" w:lineRule="auto"/>
              <w:rPr>
                <w:rFonts w:ascii="Arial" w:eastAsia="Times New Roman" w:hAnsi="Arial" w:cs="Arial"/>
                <w:color w:val="000000"/>
                <w:kern w:val="0"/>
                <w:sz w:val="21"/>
                <w:szCs w:val="21"/>
                <w14:ligatures w14:val="none"/>
              </w:rPr>
            </w:pPr>
          </w:p>
        </w:tc>
      </w:tr>
    </w:tbl>
    <w:p w14:paraId="6B416F90" w14:textId="77777777" w:rsidR="00703A25" w:rsidRDefault="00703A25"/>
    <w:sectPr w:rsidR="00703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25"/>
    <w:rsid w:val="00703A25"/>
    <w:rsid w:val="0087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00A2"/>
  <w15:chartTrackingRefBased/>
  <w15:docId w15:val="{D7A88115-09EE-4B72-B0BA-D77337F4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A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03A25"/>
    <w:rPr>
      <w:b/>
      <w:bCs/>
    </w:rPr>
  </w:style>
  <w:style w:type="character" w:styleId="Hyperlink">
    <w:name w:val="Hyperlink"/>
    <w:basedOn w:val="DefaultParagraphFont"/>
    <w:uiPriority w:val="99"/>
    <w:semiHidden/>
    <w:unhideWhenUsed/>
    <w:rsid w:val="00703A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50773">
      <w:bodyDiv w:val="1"/>
      <w:marLeft w:val="0"/>
      <w:marRight w:val="0"/>
      <w:marTop w:val="0"/>
      <w:marBottom w:val="0"/>
      <w:divBdr>
        <w:top w:val="none" w:sz="0" w:space="0" w:color="auto"/>
        <w:left w:val="none" w:sz="0" w:space="0" w:color="auto"/>
        <w:bottom w:val="none" w:sz="0" w:space="0" w:color="auto"/>
        <w:right w:val="none" w:sz="0" w:space="0" w:color="auto"/>
      </w:divBdr>
      <w:divsChild>
        <w:div w:id="368265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pdc.wa.gov/ls/click?upn=pLOdNnzNThnN3u7mr0kyHk-2BVO6RC6-2FWP0n2yVvBwJ5TZEdqCV2Cd98yr6iaUbFURADgtMX51zAPDsfa732wgYw-3D-3DD1lG_shAQeiqb8EG9sWU6CvVA-2FwPQrNYBPpcxkGoALllORKRhsI0VqUMTlDwHHzCvjjZCbRk-2FTPHv5KPsHu6R4J8v1BQVQucop3GJ-2FOJTEJQ5I0VQia82T-2Bh48UFKywwsR9OSj7xcm4mem2PFyyngaZ0T6cevNhaOiaxJzFDhM38AO-2F4nyrf8MNSguON5bs0sXYE6kz1sqjjjlfQ1C0tFMdR0K9J8oq-2BgAvCrTS6jUq-2BjosLwmAmTE5Vry6zWKIRp9ng1zydg792xUIwzDuIlqdN0QbiLwVlqxv6t-2FKATgnWDTxbSpBtLOZg27Hnv1GDK0R1EWkCwaR65UNiJC2oWmfLXxrmFwHdZVYp0NIONYunYzE0-3D" TargetMode="External"/><Relationship Id="rId13" Type="http://schemas.openxmlformats.org/officeDocument/2006/relationships/hyperlink" Target="http://click.pdc.wa.gov/ls/click?upn=pLOdNnzNThnN3u7mr0kyHrC9Ha1aqZAIoKWPLDMmdcIE1-2FVihXPScNpcwPZtSoMQ9WcIEdPjkFq4B4vigSrXvc5g4VcGnx7NdXvMqMfGHk893hQC61thrHqcde2eEMyApNz1uJPqdxGRlAa-2FHX-2BXPo8h-2FVc502Ojhwf-2Bngt5qTpQilr19-2B43rU3qbPCJSCn4LV720L2zvmHIES0jRfG6fA-3D-3DfUje_shAQeiqb8EG9sWU6CvVA-2FwPQrNYBPpcxkGoALllORKRhsI0VqUMTlDwHHzCvjjZCbRk-2FTPHv5KPsHu6R4J8v1BQVQucop3GJ-2FOJTEJQ5I0VQia82T-2Bh48UFKywwsR9OSj7xcm4mem2PFyyngaZ0T6cevNhaOiaxJzFDhM38AO-2F4nyrf8MNSguON5bs0sXYE6kz1sqjjjlfQ1C0tFMdR0KwEEt67jMCIx3Xg0DCUZ-2FZAtslbfI6RfZgFzB3Ry0i23QUdahNdZLJxTvblrUZgWhxDf8t-2FEksCHsABFn-2F732M-2FDvSz7QLqywcwYrmFnF4aE6JLF2j5MJBBj553GQsItgzSLU5NRKdg-2FDOT5bZm5wDY-3D" TargetMode="External"/><Relationship Id="rId3" Type="http://schemas.openxmlformats.org/officeDocument/2006/relationships/webSettings" Target="webSettings.xml"/><Relationship Id="rId7" Type="http://schemas.openxmlformats.org/officeDocument/2006/relationships/hyperlink" Target="http://click.pdc.wa.gov/ls/click?upn=pLOdNnzNThnN3u7mr0kyHua0ULUdOLjTv8zSAuZpRL3h-2Fn2scLLug8usDxy9XFaFWKvx1chbTY3LkTXJdbU3EYNobk921JpF9fDNFfPwVbWc2oY9pL7-2B-2B7Bm7EgM-2FBywM85J_shAQeiqb8EG9sWU6CvVA-2FwPQrNYBPpcxkGoALllORKRhsI0VqUMTlDwHHzCvjjZCbRk-2FTPHv5KPsHu6R4J8v1BQVQucop3GJ-2FOJTEJQ5I0VQia82T-2Bh48UFKywwsR9OSj7xcm4mem2PFyyngaZ0T6cevNhaOiaxJzFDhM38AO-2F4nyrf8MNSguON5bs0sXYE6kz1sqjjjlfQ1C0tFMdR0Ky3UwupGFvhvIrR250CBDuirqsmfbRMr9hxaEf38-2F218WRcjr86wcuzQCO1KreYE0edSVYMOrSOZhobB8dmeaLVyvncfiuoG2ZD3uaLH7UTi1F1FiIww-2FiwkvuQkH6n-2B1upbW-2BaFEiIuK8s2G-2F5ZhnI-3D" TargetMode="External"/><Relationship Id="rId12" Type="http://schemas.openxmlformats.org/officeDocument/2006/relationships/hyperlink" Target="http://click.pdc.wa.gov/ls/click?upn=pLOdNnzNThnN3u7mr0kyHrC9Ha1aqZAIoKWPLDMmdcIE1-2FVihXPScNpcwPZtSoMQ9WcIEdPjkFq4B4vigSrXvc5g4VcGnx7NdXvMqMfGHk8epaKo3Vjg685C6UgvIXKCHnG5_shAQeiqb8EG9sWU6CvVA-2FwPQrNYBPpcxkGoALllORKRhsI0VqUMTlDwHHzCvjjZCbRk-2FTPHv5KPsHu6R4J8v1BQVQucop3GJ-2FOJTEJQ5I0VQia82T-2Bh48UFKywwsR9OSj7xcm4mem2PFyyngaZ0T6cevNhaOiaxJzFDhM38AO-2F4nyrf8MNSguON5bs0sXYE6kz1sqjjjlfQ1C0tFMdR0Kwsm3-2BrrXBexH9kPqXT-2F8SEuTEzFUALM3d6qX-2Bbh6Q6Ns-2BsurDuCVh2bQ3NY5W5Xvbi5fATwHnl64Ekek4AjKSF4K-2Ftknw2Y-2FBdFMjD-2FjQhTSCNBLTjd376GLzMjYrjCH4-2B-2FgRSWjEYf5NknZCMbrew-3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lick.pdc.wa.gov/ls/click?upn=pLOdNnzNThnN3u7mr0kyHiVLtPtzKc2vvuVxAcVFiPl1gW9f8CH3ZcCSX0b7YJ3vluOh_shAQeiqb8EG9sWU6CvVA-2FwPQrNYBPpcxkGoALllORKRhsI0VqUMTlDwHHzCvjjZCbRk-2FTPHv5KPsHu6R4J8v1BQVQucop3GJ-2FOJTEJQ5I0VQia82T-2Bh48UFKywwsR9OSj7xcm4mem2PFyyngaZ0T6cevNhaOiaxJzFDhM38AO-2F4nyrf8MNSguON5bs0sXYE6kz1sqjjjlfQ1C0tFMdR0K2i36tX3igoVr6MfnyDYV9ep5izrZ5zG5XIH0lQeFdF7mqOM7FYtptxEdc2gqaSANEwPPX-2B2LTUm-2Bo7a7zUzneQUnyvDEvuMTbWfE8oW63hUjndSkhI-2B35XavZ8zGtY1qGe-2BZYMzIFFpRdraM3y9iJE-3D" TargetMode="External"/><Relationship Id="rId11" Type="http://schemas.openxmlformats.org/officeDocument/2006/relationships/hyperlink" Target="mailto:pdc@pdc.wa.gov" TargetMode="External"/><Relationship Id="rId5" Type="http://schemas.openxmlformats.org/officeDocument/2006/relationships/hyperlink" Target="http://click.pdc.wa.gov/ls/click?upn=pLOdNnzNThnN3u7mr0kyHmNo8NNH0NnOAqFRr26nZwnhwrUXzRmYsxuwzTk7-2BhnRlCZw_shAQeiqb8EG9sWU6CvVA-2FwPQrNYBPpcxkGoALllORKRhsI0VqUMTlDwHHzCvjjZCbRk-2FTPHv5KPsHu6R4J8v1BQVQucop3GJ-2FOJTEJQ5I0VQia82T-2Bh48UFKywwsR9OSj7xcm4mem2PFyyngaZ0T6cevNhaOiaxJzFDhM38AO-2F4nyrf8MNSguON5bs0sXYE6kz1sqjjjlfQ1C0tFMdR0K0wZU6zkO6Ze5z6Bc0xDcUS6Hv3Z5X084-2BP99r5YT0OFq9lnT3lqv3xuxpTfYXbLVWV0hK-2BTZ1JFw-2F7fnswdGYJObX-2BekDw2MhT8gHJlbtxOb-2BCDkVTfwzBJlHkjYMHOkZWdXdwTZOxHsqELHawIA40-3D" TargetMode="External"/><Relationship Id="rId15" Type="http://schemas.openxmlformats.org/officeDocument/2006/relationships/fontTable" Target="fontTable.xml"/><Relationship Id="rId10" Type="http://schemas.openxmlformats.org/officeDocument/2006/relationships/hyperlink" Target="http://click.pdc.wa.gov/ls/click?upn=pLOdNnzNThnN3u7mr0kyHpzvmepfF9-2F5V30LkQGsqNfLPC0E-2F1ClS67K-2Btz81VlKCN4P_shAQeiqb8EG9sWU6CvVA-2FwPQrNYBPpcxkGoALllORKRhsI0VqUMTlDwHHzCvjjZCbRk-2FTPHv5KPsHu6R4J8v1BQVQucop3GJ-2FOJTEJQ5I0VQia82T-2Bh48UFKywwsR9OSj7xcm4mem2PFyyngaZ0T6cevNhaOiaxJzFDhM38AO-2F4nyrf8MNSguON5bs0sXYE6kz1sqjjjlfQ1C0tFMdR0K4Foh4LjCDcfiA-2BKTPvkgMasD5Plxje-2FXWleywyVsjk57-2FK3BvhMy6LpN2lBi4JBK8tHpXZrJOO-2BLPIaQWf4g3yuGwqzTwzdS1E9zLs6U7C7FQdIpm748DdPvqHAy7Rq0JV2L-2BqDu7hMWXM5RNogqqU-3D" TargetMode="External"/><Relationship Id="rId4" Type="http://schemas.openxmlformats.org/officeDocument/2006/relationships/hyperlink" Target="http://click.pdc.wa.gov/ls/click?upn=pLOdNnzNThnN3u7mr0kyHmCWURzmX-2FUDh7deStk0ux5Qun3NHP0VzDUfS-2F-2Bz81-2BvH-2F03kU7DV9oV056yxnOuhQ-3D-3DGMZy_shAQeiqb8EG9sWU6CvVA-2FwPQrNYBPpcxkGoALllORKRhsI0VqUMTlDwHHzCvjjZCbRk-2FTPHv5KPsHu6R4J8v1BQVQucop3GJ-2FOJTEJQ5I0VQia82T-2Bh48UFKywwsR9OSj7xcm4mem2PFyyngaZ0T6cevNhaOiaxJzFDhM38AO-2F4nyrf8MNSguON5bs0sXYE6kz1sqjjjlfQ1C0tFMdR0K2hWRxImlwM-2B1CBfVE80dAnDkyXLna80pqTDIZjLWVI8V-2FHD2HKCSSM1CcQIGM0XGibjvRp1ysku0hKsNHp7QstACo5Uirv9oU-2F3GKiBMooJJC4pfGyUndcnrCP09IITVluBeC-2F9koWR8rvwmdvdQ4Y-3D" TargetMode="External"/><Relationship Id="rId9" Type="http://schemas.openxmlformats.org/officeDocument/2006/relationships/hyperlink" Target="http://click.pdc.wa.gov/ls/click?upn=pLOdNnzNThnN3u7mr0kyHmCWURzmX-2FUDh7deStk0ux50d6uwvY4yQksYdXRqnRavF0RAAk5HfKY6oIVglGq8Rg-3D-3DaoR5_shAQeiqb8EG9sWU6CvVA-2FwPQrNYBPpcxkGoALllORKRhsI0VqUMTlDwHHzCvjjZCbRk-2FTPHv5KPsHu6R4J8v1BQVQucop3GJ-2FOJTEJQ5I0VQia82T-2Bh48UFKywwsR9OSj7xcm4mem2PFyyngaZ0T6cevNhaOiaxJzFDhM38AO-2F4nyrf8MNSguON5bs0sXYE6kz1sqjjjlfQ1C0tFMdR0Kx5rMb1Dpdjp4SIM6hWeQ0sAh-2BFjaOIxlvZJRsq64w49704SDHrpoGQBcQ3F1Neeqm4SVj2A4ZLR7F0WoyHuQThrMo7Xcp6k9QBuMCIIhE1YatTLETrsBRY3qnyzxzJxSEhY3PzewMoD6QljLIGGQ6w-3D" TargetMode="External"/><Relationship Id="rId14" Type="http://schemas.openxmlformats.org/officeDocument/2006/relationships/hyperlink" Target="mailto:pdc@pdc.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Sullivan</dc:creator>
  <cp:keywords/>
  <dc:description/>
  <cp:lastModifiedBy>Barb Sullivan</cp:lastModifiedBy>
  <cp:revision>1</cp:revision>
  <dcterms:created xsi:type="dcterms:W3CDTF">2023-04-15T02:35:00Z</dcterms:created>
  <dcterms:modified xsi:type="dcterms:W3CDTF">2023-04-15T02:39:00Z</dcterms:modified>
</cp:coreProperties>
</file>